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3D" w:rsidRDefault="00023A3D">
      <w:pPr>
        <w:jc w:val="center"/>
        <w:rPr>
          <w:b/>
          <w:sz w:val="32"/>
          <w:lang w:val="en-GB"/>
        </w:rPr>
      </w:pPr>
      <w:r>
        <w:rPr>
          <w:b/>
          <w:sz w:val="32"/>
          <w:lang w:val="en-GB"/>
        </w:rPr>
        <w:t>Preparation of Your Paper in Camera-ready Two-Column Format</w:t>
      </w:r>
    </w:p>
    <w:p w:rsidR="00023A3D" w:rsidRDefault="0084650E">
      <w:pPr>
        <w:jc w:val="center"/>
        <w:rPr>
          <w:b/>
          <w:sz w:val="32"/>
          <w:lang w:val="en-GB"/>
        </w:rPr>
      </w:pPr>
      <w:r>
        <w:rPr>
          <w:b/>
          <w:sz w:val="32"/>
          <w:lang w:val="en-GB"/>
        </w:rPr>
        <w:t>for the ISPS´</w:t>
      </w:r>
      <w:r w:rsidR="005D3699">
        <w:rPr>
          <w:b/>
          <w:sz w:val="32"/>
          <w:lang w:val="en-GB"/>
        </w:rPr>
        <w:t>21</w:t>
      </w:r>
      <w:r w:rsidR="00023A3D">
        <w:rPr>
          <w:b/>
          <w:sz w:val="32"/>
          <w:lang w:val="en-GB"/>
        </w:rPr>
        <w:t xml:space="preserve"> Conference Proceedings</w:t>
      </w:r>
    </w:p>
    <w:p w:rsidR="00023A3D" w:rsidRDefault="00023A3D">
      <w:pPr>
        <w:spacing w:before="120"/>
        <w:jc w:val="center"/>
        <w:rPr>
          <w:sz w:val="28"/>
          <w:lang w:val="en-GB"/>
        </w:rPr>
      </w:pPr>
      <w:r>
        <w:rPr>
          <w:sz w:val="24"/>
          <w:lang w:val="en-GB"/>
        </w:rPr>
        <w:t xml:space="preserve">I. M. Author and U. R.Too, </w:t>
      </w:r>
    </w:p>
    <w:p w:rsidR="00023A3D" w:rsidRDefault="00023A3D">
      <w:pPr>
        <w:jc w:val="center"/>
        <w:rPr>
          <w:lang w:val="en-GB"/>
        </w:rPr>
      </w:pPr>
      <w:r>
        <w:rPr>
          <w:lang w:val="en-GB"/>
        </w:rPr>
        <w:t>Department of Importance</w:t>
      </w:r>
    </w:p>
    <w:p w:rsidR="00023A3D" w:rsidRDefault="00023A3D">
      <w:pPr>
        <w:jc w:val="center"/>
        <w:rPr>
          <w:lang w:val="en-GB"/>
        </w:rPr>
      </w:pPr>
      <w:r>
        <w:rPr>
          <w:lang w:val="en-GB"/>
        </w:rPr>
        <w:t>Major Company in Industry, Inc.</w:t>
      </w:r>
    </w:p>
    <w:p w:rsidR="00023A3D" w:rsidRDefault="00023A3D">
      <w:pPr>
        <w:jc w:val="center"/>
        <w:rPr>
          <w:lang w:val="en-GB"/>
        </w:rPr>
      </w:pPr>
      <w:r>
        <w:rPr>
          <w:lang w:val="en-GB"/>
        </w:rPr>
        <w:t>My City, My Country</w:t>
      </w:r>
    </w:p>
    <w:p w:rsidR="00023A3D" w:rsidRDefault="00023A3D">
      <w:pPr>
        <w:jc w:val="center"/>
        <w:rPr>
          <w:lang w:val="en-GB"/>
        </w:rPr>
      </w:pPr>
    </w:p>
    <w:p w:rsidR="00023A3D" w:rsidRDefault="00023A3D">
      <w:pPr>
        <w:jc w:val="center"/>
        <w:rPr>
          <w:lang w:val="en-GB"/>
        </w:rPr>
      </w:pPr>
    </w:p>
    <w:p w:rsidR="00023A3D" w:rsidRDefault="00023A3D">
      <w:pPr>
        <w:jc w:val="center"/>
        <w:rPr>
          <w:b/>
          <w:i/>
          <w:lang w:val="en-GB"/>
        </w:rPr>
      </w:pPr>
      <w:r>
        <w:rPr>
          <w:b/>
          <w:i/>
          <w:sz w:val="24"/>
          <w:lang w:val="en-GB"/>
        </w:rPr>
        <w:t>Abstract</w:t>
      </w:r>
    </w:p>
    <w:p w:rsidR="00EC5FFE" w:rsidRPr="00EC5FFE" w:rsidRDefault="00023A3D" w:rsidP="00EC5FFE">
      <w:pPr>
        <w:ind w:left="567" w:right="482"/>
        <w:jc w:val="both"/>
        <w:rPr>
          <w:i/>
          <w:lang w:val="en-GB"/>
        </w:rPr>
      </w:pPr>
      <w:r>
        <w:rPr>
          <w:i/>
          <w:lang w:val="en-GB"/>
        </w:rPr>
        <w:t xml:space="preserve">These instructions give you guidelines for preparing camera-ready papers for the </w:t>
      </w:r>
      <w:r w:rsidR="001241CB">
        <w:rPr>
          <w:i/>
          <w:lang w:val="en-GB"/>
        </w:rPr>
        <w:t>1</w:t>
      </w:r>
      <w:r w:rsidR="00EC5FFE">
        <w:rPr>
          <w:i/>
          <w:lang w:val="en-GB"/>
        </w:rPr>
        <w:t>5</w:t>
      </w:r>
      <w:r>
        <w:rPr>
          <w:i/>
          <w:vertAlign w:val="superscript"/>
          <w:lang w:val="en-GB"/>
        </w:rPr>
        <w:t>th</w:t>
      </w:r>
      <w:r>
        <w:rPr>
          <w:i/>
          <w:lang w:val="en-GB"/>
        </w:rPr>
        <w:t xml:space="preserve"> International Seminar </w:t>
      </w:r>
      <w:r w:rsidR="00CF2434">
        <w:rPr>
          <w:i/>
          <w:lang w:val="en-GB"/>
        </w:rPr>
        <w:t>on Power Semiconductors (ISPS´</w:t>
      </w:r>
      <w:r w:rsidR="005D3699">
        <w:rPr>
          <w:i/>
          <w:lang w:val="en-GB"/>
        </w:rPr>
        <w:t>21</w:t>
      </w:r>
      <w:r>
        <w:rPr>
          <w:i/>
          <w:lang w:val="en-GB"/>
        </w:rPr>
        <w:t xml:space="preserve">). </w:t>
      </w:r>
      <w:r w:rsidR="00EC5FFE" w:rsidRPr="00EC5FFE">
        <w:rPr>
          <w:i/>
          <w:lang w:val="en-GB"/>
        </w:rPr>
        <w:t>Contributed papers should not exceed 8 pages, invited papers not more than 10 pages.</w:t>
      </w:r>
    </w:p>
    <w:p w:rsidR="00023A3D" w:rsidRDefault="00023A3D" w:rsidP="00EC5FFE">
      <w:pPr>
        <w:ind w:left="567" w:right="482"/>
        <w:jc w:val="both"/>
        <w:rPr>
          <w:lang w:val="en-GB"/>
        </w:rPr>
      </w:pPr>
      <w:r>
        <w:rPr>
          <w:i/>
          <w:lang w:val="en-GB"/>
        </w:rPr>
        <w:t>The abstract portion is a narrative presentation without references. You may use any computer desktop publishing software with several type sizes. The abstract should give a concise and in</w:t>
      </w:r>
      <w:bookmarkStart w:id="0" w:name="_GoBack"/>
      <w:bookmarkEnd w:id="0"/>
      <w:r>
        <w:rPr>
          <w:i/>
          <w:lang w:val="en-GB"/>
        </w:rPr>
        <w:t>formative description of the paper, in 200 words or less, written to interest the reader as well as for information retrieval. Type abstract centred in one column of width 1</w:t>
      </w:r>
      <w:r w:rsidR="00151DD5">
        <w:rPr>
          <w:i/>
          <w:lang w:val="en-GB"/>
        </w:rPr>
        <w:t>5</w:t>
      </w:r>
      <w:r>
        <w:rPr>
          <w:i/>
          <w:lang w:val="en-GB"/>
        </w:rPr>
        <w:t xml:space="preserve"> cm in Italics. </w:t>
      </w:r>
    </w:p>
    <w:p w:rsidR="00023A3D" w:rsidRDefault="00023A3D">
      <w:pPr>
        <w:ind w:left="567" w:right="567"/>
        <w:rPr>
          <w:lang w:val="en-GB"/>
        </w:rPr>
      </w:pPr>
    </w:p>
    <w:p w:rsidR="00023A3D" w:rsidRDefault="00023A3D">
      <w:pPr>
        <w:ind w:left="567" w:right="567"/>
        <w:rPr>
          <w:i/>
          <w:lang w:val="en-GB"/>
        </w:rPr>
      </w:pPr>
      <w:r>
        <w:rPr>
          <w:b/>
          <w:lang w:val="en-GB"/>
        </w:rPr>
        <w:t xml:space="preserve">Keywords: </w:t>
      </w:r>
      <w:r>
        <w:rPr>
          <w:lang w:val="en-GB"/>
        </w:rPr>
        <w:t>A line of keywords should be a 1 cm below the last of abstracts.</w:t>
      </w:r>
    </w:p>
    <w:p w:rsidR="00023A3D" w:rsidRDefault="00023A3D">
      <w:pPr>
        <w:rPr>
          <w:b/>
          <w:lang w:val="en-GB"/>
        </w:rPr>
      </w:pPr>
    </w:p>
    <w:p w:rsidR="00023A3D" w:rsidRDefault="00023A3D">
      <w:pPr>
        <w:rPr>
          <w:b/>
          <w:lang w:val="en-GB"/>
        </w:rPr>
        <w:sectPr w:rsidR="00023A3D" w:rsidSect="00634E5E">
          <w:pgSz w:w="11907" w:h="16840" w:code="9"/>
          <w:pgMar w:top="1985" w:right="1247" w:bottom="1361" w:left="1247" w:header="709" w:footer="709" w:gutter="0"/>
          <w:cols w:space="708"/>
        </w:sectPr>
      </w:pPr>
      <w:r>
        <w:rPr>
          <w:b/>
          <w:lang w:val="en-GB"/>
        </w:rPr>
        <w:t xml:space="preserve">             </w:t>
      </w:r>
    </w:p>
    <w:p w:rsidR="00023A3D" w:rsidRDefault="00023A3D">
      <w:pPr>
        <w:tabs>
          <w:tab w:val="left" w:pos="0"/>
        </w:tabs>
        <w:jc w:val="both"/>
        <w:rPr>
          <w:b/>
          <w:lang w:val="en-GB"/>
        </w:rPr>
      </w:pPr>
      <w:r>
        <w:rPr>
          <w:b/>
          <w:lang w:val="en-GB"/>
        </w:rPr>
        <w:lastRenderedPageBreak/>
        <w:t>GENERAL INFORMATION</w:t>
      </w:r>
    </w:p>
    <w:p w:rsidR="00023A3D" w:rsidRDefault="00023A3D">
      <w:pPr>
        <w:tabs>
          <w:tab w:val="left" w:pos="0"/>
        </w:tabs>
        <w:jc w:val="both"/>
        <w:rPr>
          <w:b/>
          <w:lang w:val="en-GB"/>
        </w:rPr>
      </w:pPr>
    </w:p>
    <w:p w:rsidR="00023A3D" w:rsidRDefault="00023A3D">
      <w:pPr>
        <w:tabs>
          <w:tab w:val="left" w:pos="0"/>
        </w:tabs>
        <w:jc w:val="both"/>
        <w:rPr>
          <w:lang w:val="en-GB"/>
        </w:rPr>
      </w:pPr>
    </w:p>
    <w:p w:rsidR="00023A3D" w:rsidRDefault="00023A3D">
      <w:pPr>
        <w:tabs>
          <w:tab w:val="left" w:pos="0"/>
        </w:tabs>
        <w:jc w:val="both"/>
        <w:rPr>
          <w:lang w:val="en-GB"/>
        </w:rPr>
      </w:pPr>
      <w:r>
        <w:rPr>
          <w:lang w:val="en-GB"/>
        </w:rPr>
        <w:t>The top and bottom margins should be 2.4cm, the left and right margins should be 2.2 cm, and at the first page the top margin should be 3.5cm.  The main text should be typed in two-column format, each column 8cm wide with spacing 0.6 cm. Start main text 1 cm below keywords, text should always start at the left hand margin. The publication will be A4 size. The recommended typeface is Times New Roman (other types like Arial and Courier are also acceptable).  Recommended type sizes are specified in Table 1.</w:t>
      </w:r>
    </w:p>
    <w:p w:rsidR="00023A3D" w:rsidRDefault="00023A3D">
      <w:pPr>
        <w:tabs>
          <w:tab w:val="left" w:pos="0"/>
        </w:tabs>
        <w:ind w:left="284"/>
        <w:jc w:val="both"/>
        <w:rPr>
          <w:lang w:val="en-GB"/>
        </w:rPr>
      </w:pPr>
    </w:p>
    <w:p w:rsidR="00023A3D" w:rsidRDefault="00023A3D">
      <w:pPr>
        <w:tabs>
          <w:tab w:val="left" w:pos="0"/>
        </w:tabs>
        <w:ind w:left="284"/>
        <w:jc w:val="both"/>
        <w:rPr>
          <w:lang w:val="en-GB"/>
        </w:rPr>
      </w:pPr>
    </w:p>
    <w:p w:rsidR="00023A3D" w:rsidRDefault="00023A3D">
      <w:pPr>
        <w:tabs>
          <w:tab w:val="left" w:pos="0"/>
        </w:tabs>
        <w:ind w:left="284"/>
        <w:jc w:val="both"/>
        <w:rPr>
          <w:sz w:val="19"/>
          <w:lang w:val="en-GB"/>
        </w:rPr>
      </w:pPr>
      <w:r>
        <w:rPr>
          <w:lang w:val="en-GB"/>
        </w:rPr>
        <w:t>_______________________________________</w:t>
      </w:r>
    </w:p>
    <w:p w:rsidR="00023A3D" w:rsidRDefault="00023A3D">
      <w:pPr>
        <w:tabs>
          <w:tab w:val="left" w:pos="993"/>
        </w:tabs>
        <w:ind w:left="993" w:right="566" w:hanging="992"/>
        <w:jc w:val="both"/>
        <w:rPr>
          <w:lang w:val="en-GB"/>
        </w:rPr>
      </w:pPr>
      <w:r>
        <w:rPr>
          <w:lang w:val="en-GB"/>
        </w:rPr>
        <w:t xml:space="preserve">     size        </w:t>
      </w:r>
      <w:r>
        <w:rPr>
          <w:lang w:val="en-GB"/>
        </w:rPr>
        <w:tab/>
        <w:t xml:space="preserve"> Use for</w:t>
      </w:r>
    </w:p>
    <w:p w:rsidR="00023A3D" w:rsidRDefault="00023A3D">
      <w:pPr>
        <w:ind w:left="993" w:right="566" w:hanging="992"/>
        <w:jc w:val="both"/>
        <w:rPr>
          <w:lang w:val="en-GB"/>
        </w:rPr>
      </w:pPr>
      <w:r>
        <w:rPr>
          <w:lang w:val="en-GB"/>
        </w:rPr>
        <w:t xml:space="preserve">        </w:t>
      </w:r>
    </w:p>
    <w:p w:rsidR="00023A3D" w:rsidRDefault="00023A3D">
      <w:pPr>
        <w:ind w:left="993" w:right="566" w:hanging="992"/>
        <w:jc w:val="both"/>
        <w:rPr>
          <w:lang w:val="en-GB"/>
        </w:rPr>
      </w:pPr>
      <w:r>
        <w:rPr>
          <w:lang w:val="en-GB"/>
        </w:rPr>
        <w:t xml:space="preserve">        9</w:t>
      </w:r>
      <w:r>
        <w:rPr>
          <w:lang w:val="en-GB"/>
        </w:rPr>
        <w:tab/>
        <w:t>References, tables, table names, table and figure captions, footnotes, author address, and acknowledgements</w:t>
      </w:r>
    </w:p>
    <w:p w:rsidR="00023A3D" w:rsidRDefault="00023A3D">
      <w:pPr>
        <w:tabs>
          <w:tab w:val="left" w:pos="1276"/>
        </w:tabs>
        <w:ind w:left="1276" w:right="566" w:hanging="992"/>
        <w:jc w:val="both"/>
        <w:rPr>
          <w:lang w:val="en-GB"/>
        </w:rPr>
      </w:pPr>
      <w:r>
        <w:rPr>
          <w:lang w:val="en-GB"/>
        </w:rPr>
        <w:t xml:space="preserve">10           </w:t>
      </w:r>
      <w:proofErr w:type="gramStart"/>
      <w:r>
        <w:rPr>
          <w:lang w:val="en-GB"/>
        </w:rPr>
        <w:t>Abstract  (</w:t>
      </w:r>
      <w:proofErr w:type="gramEnd"/>
      <w:r>
        <w:rPr>
          <w:lang w:val="en-GB"/>
        </w:rPr>
        <w:t>in Italics)</w:t>
      </w:r>
    </w:p>
    <w:p w:rsidR="00023A3D" w:rsidRDefault="00023A3D">
      <w:pPr>
        <w:tabs>
          <w:tab w:val="left" w:pos="1276"/>
        </w:tabs>
        <w:ind w:left="1276" w:right="566" w:hanging="992"/>
        <w:jc w:val="both"/>
        <w:rPr>
          <w:lang w:val="en-GB"/>
        </w:rPr>
      </w:pPr>
      <w:r>
        <w:rPr>
          <w:lang w:val="en-GB"/>
        </w:rPr>
        <w:t xml:space="preserve">11/10      Author affiliations, keywords, main </w:t>
      </w:r>
    </w:p>
    <w:p w:rsidR="00023A3D" w:rsidRDefault="00023A3D">
      <w:pPr>
        <w:tabs>
          <w:tab w:val="left" w:pos="1276"/>
        </w:tabs>
        <w:ind w:left="1276" w:right="566" w:hanging="992"/>
        <w:jc w:val="both"/>
        <w:rPr>
          <w:lang w:val="en-GB"/>
        </w:rPr>
      </w:pPr>
      <w:r>
        <w:rPr>
          <w:lang w:val="en-GB"/>
        </w:rPr>
        <w:t xml:space="preserve">                 text, section headings, etc.</w:t>
      </w:r>
    </w:p>
    <w:p w:rsidR="00023A3D" w:rsidRDefault="00023A3D">
      <w:pPr>
        <w:tabs>
          <w:tab w:val="left" w:pos="1276"/>
        </w:tabs>
        <w:ind w:left="1276" w:right="566" w:hanging="992"/>
        <w:jc w:val="both"/>
        <w:rPr>
          <w:lang w:val="en-GB"/>
        </w:rPr>
      </w:pPr>
      <w:r>
        <w:rPr>
          <w:lang w:val="en-GB"/>
        </w:rPr>
        <w:t>12           Author names</w:t>
      </w:r>
    </w:p>
    <w:p w:rsidR="00023A3D" w:rsidRDefault="00023A3D">
      <w:pPr>
        <w:tabs>
          <w:tab w:val="left" w:pos="1276"/>
        </w:tabs>
        <w:ind w:left="1276" w:right="567" w:hanging="992"/>
        <w:jc w:val="both"/>
        <w:rPr>
          <w:lang w:val="en-GB"/>
        </w:rPr>
      </w:pPr>
      <w:r>
        <w:rPr>
          <w:lang w:val="en-GB"/>
        </w:rPr>
        <w:t>16           Paper title</w:t>
      </w:r>
    </w:p>
    <w:p w:rsidR="00023A3D" w:rsidRDefault="00023A3D">
      <w:pPr>
        <w:tabs>
          <w:tab w:val="left" w:pos="0"/>
        </w:tabs>
        <w:ind w:left="284"/>
        <w:jc w:val="both"/>
        <w:rPr>
          <w:sz w:val="19"/>
          <w:lang w:val="en-GB"/>
        </w:rPr>
      </w:pPr>
      <w:r>
        <w:rPr>
          <w:lang w:val="en-GB"/>
        </w:rPr>
        <w:t>_______________________________________</w:t>
      </w:r>
    </w:p>
    <w:p w:rsidR="00023A3D" w:rsidRDefault="00023A3D">
      <w:pPr>
        <w:jc w:val="both"/>
        <w:rPr>
          <w:sz w:val="18"/>
          <w:lang w:val="en-GB"/>
        </w:rPr>
      </w:pPr>
    </w:p>
    <w:p w:rsidR="00023A3D" w:rsidRDefault="00023A3D">
      <w:pPr>
        <w:jc w:val="both"/>
        <w:rPr>
          <w:sz w:val="18"/>
          <w:lang w:val="en-GB"/>
        </w:rPr>
      </w:pPr>
      <w:r>
        <w:rPr>
          <w:sz w:val="18"/>
          <w:lang w:val="en-GB"/>
        </w:rPr>
        <w:t xml:space="preserve">      Table 1: Type size for camera-ready papers</w:t>
      </w:r>
    </w:p>
    <w:p w:rsidR="00023A3D" w:rsidRDefault="00023A3D">
      <w:pPr>
        <w:jc w:val="both"/>
        <w:rPr>
          <w:sz w:val="18"/>
          <w:lang w:val="en-GB"/>
        </w:rPr>
      </w:pPr>
    </w:p>
    <w:p w:rsidR="00023A3D" w:rsidRDefault="00023A3D">
      <w:pPr>
        <w:jc w:val="both"/>
        <w:rPr>
          <w:sz w:val="18"/>
          <w:lang w:val="en-GB"/>
        </w:rPr>
      </w:pPr>
    </w:p>
    <w:p w:rsidR="00023A3D" w:rsidRDefault="00023A3D">
      <w:pPr>
        <w:tabs>
          <w:tab w:val="left" w:pos="0"/>
        </w:tabs>
        <w:jc w:val="both"/>
        <w:rPr>
          <w:lang w:val="en-GB"/>
        </w:rPr>
      </w:pPr>
      <w:r>
        <w:rPr>
          <w:lang w:val="en-GB"/>
        </w:rPr>
        <w:t xml:space="preserve">Adjust both your left and right columns. Use either one or two spaces between sections and between tables or figures to adjust the column length. Try to adjust the lengths of the two columns so they are the about same. </w:t>
      </w:r>
    </w:p>
    <w:p w:rsidR="00023A3D" w:rsidRDefault="00023A3D">
      <w:pPr>
        <w:tabs>
          <w:tab w:val="left" w:pos="0"/>
        </w:tabs>
        <w:jc w:val="both"/>
        <w:rPr>
          <w:lang w:val="en-GB"/>
        </w:rPr>
      </w:pPr>
    </w:p>
    <w:p w:rsidR="00023A3D" w:rsidRDefault="00023A3D">
      <w:pPr>
        <w:tabs>
          <w:tab w:val="left" w:pos="0"/>
        </w:tabs>
        <w:jc w:val="both"/>
        <w:rPr>
          <w:b/>
          <w:lang w:val="en-GB"/>
        </w:rPr>
      </w:pPr>
    </w:p>
    <w:p w:rsidR="00023A3D" w:rsidRDefault="00023A3D">
      <w:pPr>
        <w:tabs>
          <w:tab w:val="left" w:pos="0"/>
        </w:tabs>
        <w:jc w:val="both"/>
        <w:rPr>
          <w:b/>
          <w:lang w:val="en-GB"/>
        </w:rPr>
      </w:pPr>
      <w:r>
        <w:rPr>
          <w:b/>
          <w:lang w:val="en-GB"/>
        </w:rPr>
        <w:t>HEADINGS</w:t>
      </w:r>
    </w:p>
    <w:p w:rsidR="00023A3D" w:rsidRDefault="00023A3D">
      <w:pPr>
        <w:tabs>
          <w:tab w:val="left" w:pos="0"/>
        </w:tabs>
        <w:ind w:firstLine="284"/>
        <w:jc w:val="both"/>
        <w:rPr>
          <w:b/>
          <w:lang w:val="en-GB"/>
        </w:rPr>
      </w:pPr>
    </w:p>
    <w:p w:rsidR="00023A3D" w:rsidRDefault="00023A3D">
      <w:pPr>
        <w:tabs>
          <w:tab w:val="left" w:pos="0"/>
        </w:tabs>
        <w:ind w:firstLine="284"/>
        <w:jc w:val="both"/>
        <w:rPr>
          <w:b/>
          <w:lang w:val="en-GB"/>
        </w:rPr>
      </w:pPr>
    </w:p>
    <w:p w:rsidR="00023A3D" w:rsidRDefault="00023A3D">
      <w:pPr>
        <w:tabs>
          <w:tab w:val="left" w:pos="0"/>
        </w:tabs>
        <w:jc w:val="both"/>
        <w:rPr>
          <w:lang w:val="en-GB"/>
        </w:rPr>
      </w:pPr>
      <w:r>
        <w:rPr>
          <w:lang w:val="en-GB"/>
        </w:rPr>
        <w:t>First order of main headings should commence at the left-hand margin of each column, and should be in capitals and can be in bold (recommended). The first order heading should be preceded by two lines of space and followed by two lines of space.</w:t>
      </w:r>
    </w:p>
    <w:p w:rsidR="00023A3D" w:rsidRDefault="00023A3D">
      <w:pPr>
        <w:tabs>
          <w:tab w:val="left" w:pos="0"/>
        </w:tabs>
        <w:jc w:val="both"/>
        <w:rPr>
          <w:lang w:val="en-GB"/>
        </w:rPr>
      </w:pPr>
    </w:p>
    <w:p w:rsidR="00023A3D" w:rsidRDefault="00023A3D">
      <w:pPr>
        <w:tabs>
          <w:tab w:val="left" w:pos="0"/>
        </w:tabs>
        <w:jc w:val="both"/>
        <w:rPr>
          <w:b/>
          <w:lang w:val="en-GB"/>
        </w:rPr>
      </w:pPr>
      <w:r>
        <w:rPr>
          <w:b/>
          <w:lang w:val="en-GB"/>
        </w:rPr>
        <w:t xml:space="preserve">Second Order Headings </w:t>
      </w:r>
    </w:p>
    <w:p w:rsidR="00023A3D" w:rsidRDefault="00023A3D">
      <w:pPr>
        <w:tabs>
          <w:tab w:val="left" w:pos="0"/>
        </w:tabs>
        <w:jc w:val="both"/>
        <w:rPr>
          <w:lang w:val="en-GB"/>
        </w:rPr>
      </w:pPr>
    </w:p>
    <w:p w:rsidR="00023A3D" w:rsidRDefault="00023A3D">
      <w:pPr>
        <w:tabs>
          <w:tab w:val="left" w:pos="0"/>
        </w:tabs>
        <w:jc w:val="both"/>
        <w:rPr>
          <w:lang w:val="en-GB"/>
        </w:rPr>
      </w:pPr>
      <w:r>
        <w:rPr>
          <w:lang w:val="en-GB"/>
        </w:rPr>
        <w:t>Second order headings should be in capitals and small letters and can be in bold. They should be preceded and followed by one line of space.</w:t>
      </w:r>
    </w:p>
    <w:p w:rsidR="00023A3D" w:rsidRDefault="00023A3D">
      <w:pPr>
        <w:tabs>
          <w:tab w:val="left" w:pos="0"/>
        </w:tabs>
        <w:jc w:val="both"/>
        <w:rPr>
          <w:lang w:val="en-GB"/>
        </w:rPr>
      </w:pPr>
    </w:p>
    <w:p w:rsidR="00023A3D" w:rsidRDefault="00023A3D">
      <w:pPr>
        <w:tabs>
          <w:tab w:val="left" w:pos="0"/>
        </w:tabs>
        <w:jc w:val="both"/>
        <w:rPr>
          <w:lang w:val="en-GB"/>
        </w:rPr>
      </w:pPr>
      <w:r>
        <w:rPr>
          <w:b/>
          <w:lang w:val="en-GB"/>
        </w:rPr>
        <w:t xml:space="preserve">Third order headings. </w:t>
      </w:r>
      <w:r>
        <w:rPr>
          <w:lang w:val="en-GB"/>
        </w:rPr>
        <w:t xml:space="preserve">Third order headings should be typed in capitals and small letters at the left-hand margin of each column, in bold and followed with a full stop. They should be preceded with one line of spacing but the text should continue on the same line. </w:t>
      </w: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b/>
          <w:lang w:val="en-GB"/>
        </w:rPr>
      </w:pPr>
      <w:r>
        <w:rPr>
          <w:b/>
          <w:lang w:val="en-GB"/>
        </w:rPr>
        <w:t>SYMBOLS, ABBREVITATIONS, UNITS AND EQUATIONS</w:t>
      </w:r>
    </w:p>
    <w:p w:rsidR="00023A3D" w:rsidRDefault="00023A3D">
      <w:pPr>
        <w:tabs>
          <w:tab w:val="left" w:pos="0"/>
        </w:tabs>
        <w:jc w:val="both"/>
        <w:rPr>
          <w:b/>
          <w:lang w:val="en-GB"/>
        </w:rPr>
      </w:pPr>
    </w:p>
    <w:p w:rsidR="00023A3D" w:rsidRDefault="00023A3D">
      <w:pPr>
        <w:tabs>
          <w:tab w:val="left" w:pos="0"/>
        </w:tabs>
        <w:jc w:val="both"/>
        <w:rPr>
          <w:b/>
          <w:lang w:val="en-GB"/>
        </w:rPr>
      </w:pPr>
    </w:p>
    <w:p w:rsidR="00023A3D" w:rsidRDefault="00023A3D">
      <w:pPr>
        <w:tabs>
          <w:tab w:val="left" w:pos="0"/>
        </w:tabs>
        <w:jc w:val="both"/>
        <w:rPr>
          <w:b/>
          <w:lang w:val="en-GB"/>
        </w:rPr>
      </w:pPr>
      <w:r>
        <w:rPr>
          <w:b/>
          <w:lang w:val="en-GB"/>
        </w:rPr>
        <w:t>Symbols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 xml:space="preserve">If your word processor or typewriter does not incorporate some symbols (e.g. Greek symbols), use dense black (Indian) ink for writing those by hand. </w:t>
      </w: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b/>
          <w:lang w:val="en-GB"/>
        </w:rPr>
      </w:pPr>
    </w:p>
    <w:p w:rsidR="00023A3D" w:rsidRDefault="00023A3D">
      <w:pPr>
        <w:tabs>
          <w:tab w:val="left" w:pos="0"/>
        </w:tabs>
        <w:jc w:val="both"/>
        <w:rPr>
          <w:b/>
          <w:lang w:val="en-GB"/>
        </w:rPr>
      </w:pPr>
      <w:r>
        <w:rPr>
          <w:b/>
          <w:lang w:val="en-GB"/>
        </w:rPr>
        <w:t>Abbreviations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 xml:space="preserve">Abbreviations of words and words not found in dictionary should be avoided. Acronyms should be printed in full by their first appearance, e.g. Space Charge </w:t>
      </w:r>
      <w:proofErr w:type="gramStart"/>
      <w:r>
        <w:rPr>
          <w:lang w:val="en-GB"/>
        </w:rPr>
        <w:t>Region  (</w:t>
      </w:r>
      <w:proofErr w:type="gramEnd"/>
      <w:r>
        <w:rPr>
          <w:lang w:val="en-GB"/>
        </w:rPr>
        <w:t>SCR). Generally known abbreviations like GTO, IGBT, MOSFET, ac, dc, rms., etc. need not be defined.</w:t>
      </w:r>
    </w:p>
    <w:p w:rsidR="00023A3D" w:rsidRDefault="00023A3D">
      <w:pPr>
        <w:tabs>
          <w:tab w:val="left" w:pos="0"/>
        </w:tabs>
        <w:jc w:val="both"/>
        <w:rPr>
          <w:lang w:val="en-GB"/>
        </w:rPr>
      </w:pPr>
    </w:p>
    <w:p w:rsidR="00023A3D" w:rsidRDefault="00023A3D">
      <w:pPr>
        <w:tabs>
          <w:tab w:val="left" w:pos="0"/>
        </w:tabs>
        <w:jc w:val="both"/>
        <w:rPr>
          <w:b/>
          <w:lang w:val="en-GB"/>
        </w:rPr>
      </w:pPr>
      <w:r>
        <w:rPr>
          <w:b/>
          <w:lang w:val="en-GB"/>
        </w:rPr>
        <w:t>Equations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 xml:space="preserve">Long equations can be typed across both columns. Number equations consecutively with Arabic numerals in parentheses placed at the right hand margin of each column. </w:t>
      </w:r>
    </w:p>
    <w:p w:rsidR="00023A3D" w:rsidRDefault="00023A3D">
      <w:pPr>
        <w:tabs>
          <w:tab w:val="left" w:pos="0"/>
        </w:tabs>
        <w:ind w:firstLine="284"/>
        <w:jc w:val="both"/>
        <w:rPr>
          <w:lang w:val="en-GB"/>
        </w:rPr>
      </w:pPr>
    </w:p>
    <w:p w:rsidR="00023A3D" w:rsidRDefault="00023A3D">
      <w:pPr>
        <w:tabs>
          <w:tab w:val="left" w:pos="0"/>
        </w:tabs>
        <w:jc w:val="both"/>
        <w:rPr>
          <w:b/>
          <w:lang w:val="en-GB"/>
        </w:rPr>
      </w:pPr>
      <w:r>
        <w:rPr>
          <w:b/>
          <w:lang w:val="en-GB"/>
        </w:rPr>
        <w:t>Units</w:t>
      </w:r>
    </w:p>
    <w:p w:rsidR="00023A3D" w:rsidRDefault="00023A3D">
      <w:pPr>
        <w:tabs>
          <w:tab w:val="left" w:pos="0"/>
        </w:tabs>
        <w:jc w:val="both"/>
        <w:rPr>
          <w:lang w:val="en-GB"/>
        </w:rPr>
      </w:pPr>
    </w:p>
    <w:p w:rsidR="00023A3D" w:rsidRDefault="00023A3D">
      <w:pPr>
        <w:tabs>
          <w:tab w:val="left" w:pos="0"/>
        </w:tabs>
        <w:jc w:val="both"/>
        <w:rPr>
          <w:lang w:val="en-GB"/>
        </w:rPr>
      </w:pPr>
      <w:r>
        <w:rPr>
          <w:lang w:val="en-GB"/>
        </w:rPr>
        <w:t>Use the International System of Units (SI) only. Never combine SI units and CGS or other units. If you need to use other units, always state the units for each quantity that you use in an equation or in a figure.</w:t>
      </w:r>
    </w:p>
    <w:p w:rsidR="00023A3D" w:rsidRDefault="00023A3D">
      <w:pPr>
        <w:tabs>
          <w:tab w:val="left" w:pos="0"/>
        </w:tabs>
        <w:jc w:val="both"/>
        <w:rPr>
          <w:lang w:val="en-GB"/>
        </w:rPr>
      </w:pPr>
    </w:p>
    <w:p w:rsidR="00023A3D" w:rsidRDefault="00023A3D">
      <w:pPr>
        <w:tabs>
          <w:tab w:val="left" w:pos="0"/>
        </w:tabs>
        <w:ind w:firstLine="284"/>
        <w:jc w:val="both"/>
        <w:rPr>
          <w:lang w:val="en-GB"/>
        </w:rPr>
      </w:pPr>
    </w:p>
    <w:p w:rsidR="00023A3D" w:rsidRDefault="00023A3D">
      <w:pPr>
        <w:tabs>
          <w:tab w:val="left" w:pos="0"/>
        </w:tabs>
        <w:ind w:firstLine="284"/>
        <w:rPr>
          <w:b/>
          <w:lang w:val="en-GB"/>
        </w:rPr>
      </w:pPr>
    </w:p>
    <w:p w:rsidR="00023A3D" w:rsidRDefault="00023A3D">
      <w:pPr>
        <w:tabs>
          <w:tab w:val="left" w:pos="0"/>
        </w:tabs>
        <w:jc w:val="both"/>
        <w:rPr>
          <w:b/>
          <w:lang w:val="en-GB"/>
        </w:rPr>
      </w:pPr>
      <w:r>
        <w:rPr>
          <w:b/>
          <w:lang w:val="en-GB"/>
        </w:rPr>
        <w:t>FIGURES AND TABLES</w:t>
      </w:r>
    </w:p>
    <w:p w:rsidR="00023A3D" w:rsidRDefault="00023A3D">
      <w:pPr>
        <w:tabs>
          <w:tab w:val="left" w:pos="0"/>
        </w:tabs>
        <w:jc w:val="both"/>
        <w:rPr>
          <w:b/>
          <w:lang w:val="en-GB"/>
        </w:rPr>
      </w:pPr>
    </w:p>
    <w:p w:rsidR="00023A3D" w:rsidRDefault="00023A3D">
      <w:pPr>
        <w:tabs>
          <w:tab w:val="left" w:pos="0"/>
        </w:tabs>
        <w:jc w:val="both"/>
        <w:rPr>
          <w:lang w:val="en-GB"/>
        </w:rPr>
      </w:pPr>
    </w:p>
    <w:p w:rsidR="00023A3D" w:rsidRDefault="00023A3D">
      <w:pPr>
        <w:tabs>
          <w:tab w:val="left" w:pos="0"/>
        </w:tabs>
        <w:jc w:val="both"/>
        <w:rPr>
          <w:b/>
          <w:lang w:val="en-GB"/>
        </w:rPr>
      </w:pPr>
      <w:r>
        <w:rPr>
          <w:b/>
          <w:lang w:val="en-GB"/>
        </w:rPr>
        <w:t>Figures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 xml:space="preserve">Each figure must be accompanied by a caption, which should be typed and must not be wider than the figure, which refers. The ordinates and abscissas of graphs should be labelled with the information: symbol and in parentheses the units (if applicable). Large figures may span both columns. Figures should </w:t>
      </w:r>
      <w:r w:rsidR="00CF2434">
        <w:rPr>
          <w:lang w:val="en-GB"/>
        </w:rPr>
        <w:t xml:space="preserve">be drawn using a scale of grey </w:t>
      </w:r>
      <w:r>
        <w:rPr>
          <w:lang w:val="en-GB"/>
        </w:rPr>
        <w:t xml:space="preserve">(using colours in figures, please remember that figures will be reproduced by a Xerox-like technique). </w:t>
      </w:r>
    </w:p>
    <w:p w:rsidR="00CF2434" w:rsidRDefault="00CF2434">
      <w:pPr>
        <w:tabs>
          <w:tab w:val="left" w:pos="0"/>
        </w:tabs>
        <w:jc w:val="both"/>
        <w:rPr>
          <w:lang w:val="en-GB"/>
        </w:rPr>
      </w:pPr>
    </w:p>
    <w:p w:rsidR="00023A3D" w:rsidRDefault="00023A3D">
      <w:pPr>
        <w:tabs>
          <w:tab w:val="left" w:pos="0"/>
        </w:tabs>
        <w:jc w:val="both"/>
        <w:rPr>
          <w:b/>
          <w:lang w:val="en-GB"/>
        </w:rPr>
      </w:pPr>
      <w:r>
        <w:rPr>
          <w:b/>
          <w:lang w:val="en-GB"/>
        </w:rPr>
        <w:t>Tables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Large tables may span both columns. Tables should be numbered consecutively; table caption should be below the tables. Each table column should be clearly headed and incorporate symbols and units.</w:t>
      </w: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tabs>
          <w:tab w:val="left" w:pos="0"/>
        </w:tabs>
        <w:jc w:val="both"/>
        <w:rPr>
          <w:b/>
          <w:lang w:val="en-GB"/>
        </w:rPr>
      </w:pPr>
    </w:p>
    <w:p w:rsidR="00CF2434" w:rsidRDefault="00CF2434">
      <w:pPr>
        <w:tabs>
          <w:tab w:val="left" w:pos="0"/>
        </w:tabs>
        <w:jc w:val="both"/>
        <w:rPr>
          <w:b/>
          <w:lang w:val="en-GB"/>
        </w:rPr>
      </w:pPr>
    </w:p>
    <w:p w:rsidR="00CF2434" w:rsidRDefault="00CF2434">
      <w:pPr>
        <w:tabs>
          <w:tab w:val="left" w:pos="0"/>
        </w:tabs>
        <w:jc w:val="both"/>
        <w:rPr>
          <w:b/>
          <w:lang w:val="en-GB"/>
        </w:rPr>
      </w:pPr>
    </w:p>
    <w:p w:rsidR="00CF2434" w:rsidRDefault="00CF2434">
      <w:pPr>
        <w:tabs>
          <w:tab w:val="left" w:pos="0"/>
        </w:tabs>
        <w:jc w:val="both"/>
        <w:rPr>
          <w:b/>
          <w:lang w:val="en-GB"/>
        </w:rPr>
      </w:pPr>
    </w:p>
    <w:p w:rsidR="00023A3D" w:rsidRDefault="00023A3D">
      <w:pPr>
        <w:tabs>
          <w:tab w:val="left" w:pos="0"/>
        </w:tabs>
        <w:jc w:val="both"/>
        <w:rPr>
          <w:b/>
          <w:lang w:val="en-GB"/>
        </w:rPr>
      </w:pPr>
    </w:p>
    <w:p w:rsidR="00023A3D" w:rsidRDefault="00023A3D">
      <w:pPr>
        <w:tabs>
          <w:tab w:val="left" w:pos="0"/>
        </w:tabs>
        <w:jc w:val="both"/>
        <w:rPr>
          <w:b/>
          <w:lang w:val="en-GB"/>
        </w:rPr>
      </w:pPr>
      <w:r>
        <w:rPr>
          <w:b/>
          <w:lang w:val="en-GB"/>
        </w:rPr>
        <w:lastRenderedPageBreak/>
        <w:t>Footnotes</w:t>
      </w:r>
    </w:p>
    <w:p w:rsidR="00023A3D" w:rsidRDefault="00023A3D">
      <w:pPr>
        <w:tabs>
          <w:tab w:val="left" w:pos="0"/>
        </w:tabs>
        <w:jc w:val="both"/>
        <w:rPr>
          <w:b/>
          <w:lang w:val="en-GB"/>
        </w:rPr>
      </w:pPr>
    </w:p>
    <w:p w:rsidR="00023A3D" w:rsidRDefault="00023A3D">
      <w:pPr>
        <w:tabs>
          <w:tab w:val="left" w:pos="0"/>
        </w:tabs>
        <w:jc w:val="both"/>
        <w:rPr>
          <w:lang w:val="en-GB"/>
        </w:rPr>
      </w:pPr>
      <w:r>
        <w:rPr>
          <w:lang w:val="en-GB"/>
        </w:rPr>
        <w:t>Number footnotes separately in superscripts. Place the actual footnote at the bottom of the column in which is cited. Do not put footnotes in the reference list.</w:t>
      </w:r>
    </w:p>
    <w:p w:rsidR="00023A3D" w:rsidRDefault="00023A3D">
      <w:pPr>
        <w:tabs>
          <w:tab w:val="left" w:pos="0"/>
        </w:tabs>
        <w:jc w:val="both"/>
        <w:rPr>
          <w:b/>
          <w:sz w:val="18"/>
          <w:lang w:val="en-GB"/>
        </w:rPr>
      </w:pPr>
    </w:p>
    <w:p w:rsidR="00023A3D" w:rsidRDefault="00023A3D">
      <w:pPr>
        <w:tabs>
          <w:tab w:val="left" w:pos="0"/>
        </w:tabs>
        <w:jc w:val="both"/>
        <w:rPr>
          <w:b/>
          <w:sz w:val="18"/>
          <w:lang w:val="en-GB"/>
        </w:rPr>
      </w:pPr>
    </w:p>
    <w:p w:rsidR="00023A3D" w:rsidRDefault="00023A3D">
      <w:pPr>
        <w:tabs>
          <w:tab w:val="left" w:pos="0"/>
        </w:tabs>
        <w:jc w:val="both"/>
        <w:rPr>
          <w:b/>
          <w:sz w:val="18"/>
          <w:lang w:val="en-GB"/>
        </w:rPr>
      </w:pPr>
      <w:r>
        <w:rPr>
          <w:b/>
          <w:sz w:val="18"/>
          <w:lang w:val="en-GB"/>
        </w:rPr>
        <w:t>ACKNOWLEDGEMENTS</w:t>
      </w:r>
    </w:p>
    <w:p w:rsidR="00023A3D" w:rsidRDefault="00023A3D">
      <w:pPr>
        <w:tabs>
          <w:tab w:val="left" w:pos="0"/>
        </w:tabs>
        <w:jc w:val="both"/>
        <w:rPr>
          <w:b/>
          <w:sz w:val="18"/>
          <w:lang w:val="en-GB"/>
        </w:rPr>
      </w:pPr>
    </w:p>
    <w:p w:rsidR="00023A3D" w:rsidRDefault="00023A3D">
      <w:pPr>
        <w:tabs>
          <w:tab w:val="left" w:pos="0"/>
        </w:tabs>
        <w:jc w:val="both"/>
        <w:rPr>
          <w:b/>
          <w:sz w:val="18"/>
          <w:lang w:val="en-GB"/>
        </w:rPr>
      </w:pPr>
    </w:p>
    <w:p w:rsidR="00023A3D" w:rsidRDefault="00023A3D">
      <w:pPr>
        <w:tabs>
          <w:tab w:val="left" w:pos="0"/>
        </w:tabs>
        <w:jc w:val="both"/>
        <w:rPr>
          <w:lang w:val="en-GB"/>
        </w:rPr>
      </w:pPr>
      <w:r>
        <w:rPr>
          <w:sz w:val="18"/>
          <w:lang w:val="en-GB"/>
        </w:rPr>
        <w:t>Assistance from people other than the authors can be included before the list of references.</w:t>
      </w:r>
    </w:p>
    <w:p w:rsidR="00023A3D" w:rsidRDefault="00023A3D">
      <w:pPr>
        <w:tabs>
          <w:tab w:val="left" w:pos="0"/>
        </w:tabs>
        <w:jc w:val="both"/>
        <w:rPr>
          <w:lang w:val="en-GB"/>
        </w:rPr>
      </w:pPr>
    </w:p>
    <w:p w:rsidR="00023A3D" w:rsidRDefault="00023A3D">
      <w:pPr>
        <w:tabs>
          <w:tab w:val="left" w:pos="0"/>
        </w:tabs>
        <w:jc w:val="both"/>
        <w:rPr>
          <w:lang w:val="en-GB"/>
        </w:rPr>
      </w:pPr>
    </w:p>
    <w:p w:rsidR="00023A3D" w:rsidRDefault="00023A3D">
      <w:pPr>
        <w:jc w:val="both"/>
        <w:rPr>
          <w:b/>
          <w:sz w:val="18"/>
          <w:lang w:val="en-GB"/>
        </w:rPr>
      </w:pPr>
      <w:r>
        <w:rPr>
          <w:b/>
          <w:sz w:val="18"/>
          <w:lang w:val="en-GB"/>
        </w:rPr>
        <w:t>REFERENCES</w:t>
      </w:r>
    </w:p>
    <w:p w:rsidR="00023A3D" w:rsidRDefault="00023A3D">
      <w:pPr>
        <w:jc w:val="both"/>
        <w:rPr>
          <w:b/>
          <w:sz w:val="18"/>
          <w:lang w:val="en-GB"/>
        </w:rPr>
      </w:pPr>
    </w:p>
    <w:p w:rsidR="00023A3D" w:rsidRDefault="00023A3D">
      <w:pPr>
        <w:jc w:val="both"/>
        <w:rPr>
          <w:b/>
          <w:sz w:val="18"/>
          <w:lang w:val="en-GB"/>
        </w:rPr>
      </w:pPr>
    </w:p>
    <w:p w:rsidR="00023A3D" w:rsidRDefault="00023A3D">
      <w:pPr>
        <w:jc w:val="both"/>
        <w:rPr>
          <w:b/>
          <w:i/>
          <w:lang w:val="en-GB"/>
        </w:rPr>
      </w:pPr>
      <w:r>
        <w:rPr>
          <w:sz w:val="18"/>
          <w:lang w:val="en-GB"/>
        </w:rPr>
        <w:t xml:space="preserve">The references should be referred to in the text as [1], [2], etc. </w:t>
      </w:r>
    </w:p>
    <w:p w:rsidR="00023A3D" w:rsidRDefault="00023A3D">
      <w:pPr>
        <w:jc w:val="both"/>
        <w:rPr>
          <w:sz w:val="18"/>
          <w:lang w:val="en-GB"/>
        </w:rPr>
      </w:pPr>
      <w:r>
        <w:rPr>
          <w:sz w:val="18"/>
          <w:lang w:val="en-GB"/>
        </w:rPr>
        <w:t>A numerical list of the references should be given at the end of the paper typed in close spacing with a line space between each reference cited. The format is: Name of the author(s): title of the paper, the abbreviated name of the journal, the volume number and the year of publication followed by the page numbers. (Example [1] refers to a journal paper, example [2] refers to a book and examples [3] and [4] refer to a conference paper.) Give all authors’ name; do not use “et al.”, unless there are five authors or more.</w:t>
      </w:r>
    </w:p>
    <w:p w:rsidR="00023A3D" w:rsidRDefault="00023A3D">
      <w:pPr>
        <w:jc w:val="both"/>
        <w:rPr>
          <w:sz w:val="18"/>
          <w:lang w:val="en-GB"/>
        </w:rPr>
      </w:pPr>
    </w:p>
    <w:p w:rsidR="00023A3D" w:rsidRDefault="00023A3D">
      <w:pPr>
        <w:jc w:val="both"/>
        <w:rPr>
          <w:sz w:val="18"/>
          <w:lang w:val="en-GB"/>
        </w:rPr>
      </w:pPr>
    </w:p>
    <w:p w:rsidR="00023A3D" w:rsidRDefault="00023A3D">
      <w:pPr>
        <w:jc w:val="both"/>
        <w:rPr>
          <w:sz w:val="18"/>
          <w:lang w:val="en-GB"/>
        </w:rPr>
      </w:pPr>
    </w:p>
    <w:p w:rsidR="00023A3D" w:rsidRDefault="00023A3D">
      <w:pPr>
        <w:jc w:val="both"/>
        <w:rPr>
          <w:sz w:val="18"/>
          <w:lang w:val="en-GB"/>
        </w:rPr>
      </w:pPr>
      <w:r>
        <w:rPr>
          <w:sz w:val="18"/>
          <w:lang w:val="en-GB"/>
        </w:rPr>
        <w:t xml:space="preserve">[1] Baliga, B.J.: Power Device Figure of Merit for High-frequency Applications, IEEE Electron Device Letters, </w:t>
      </w:r>
      <w:r>
        <w:rPr>
          <w:b/>
          <w:sz w:val="18"/>
          <w:lang w:val="en-GB"/>
        </w:rPr>
        <w:t>10</w:t>
      </w:r>
      <w:r>
        <w:rPr>
          <w:sz w:val="18"/>
          <w:lang w:val="en-GB"/>
        </w:rPr>
        <w:t>, 1989, 455-7</w:t>
      </w:r>
    </w:p>
    <w:p w:rsidR="00023A3D" w:rsidRDefault="00023A3D">
      <w:pPr>
        <w:jc w:val="both"/>
        <w:rPr>
          <w:sz w:val="18"/>
          <w:lang w:val="en-GB"/>
        </w:rPr>
      </w:pPr>
    </w:p>
    <w:p w:rsidR="00023A3D" w:rsidRDefault="00023A3D">
      <w:pPr>
        <w:jc w:val="both"/>
        <w:rPr>
          <w:sz w:val="18"/>
          <w:lang w:val="en-GB"/>
        </w:rPr>
      </w:pPr>
      <w:r>
        <w:rPr>
          <w:sz w:val="18"/>
          <w:lang w:val="en-GB"/>
        </w:rPr>
        <w:t xml:space="preserve">[2] Grant, D.A.  and Gowar, J.: </w:t>
      </w:r>
      <w:r>
        <w:rPr>
          <w:i/>
          <w:sz w:val="18"/>
          <w:lang w:val="en-GB"/>
        </w:rPr>
        <w:t>Power MOSFETs: Theory and applications</w:t>
      </w:r>
      <w:r>
        <w:rPr>
          <w:sz w:val="18"/>
          <w:lang w:val="en-GB"/>
        </w:rPr>
        <w:t>, John Wiley &amp; Sons, 1989</w:t>
      </w:r>
    </w:p>
    <w:p w:rsidR="00023A3D" w:rsidRDefault="00023A3D">
      <w:pPr>
        <w:jc w:val="both"/>
        <w:rPr>
          <w:sz w:val="18"/>
          <w:lang w:val="en-GB"/>
        </w:rPr>
      </w:pPr>
    </w:p>
    <w:p w:rsidR="00023A3D" w:rsidRDefault="00023A3D">
      <w:pPr>
        <w:jc w:val="both"/>
        <w:rPr>
          <w:sz w:val="18"/>
          <w:lang w:val="en-GB"/>
        </w:rPr>
      </w:pPr>
      <w:r>
        <w:rPr>
          <w:sz w:val="18"/>
          <w:lang w:val="en-GB"/>
        </w:rPr>
        <w:t>[3] Nagakava, T., Tokunoh, F., Yamamoto, M. and Koga, S.: A New High Power Low Loss GTO, Proc. ISPSD’95 (</w:t>
      </w:r>
      <w:smartTag w:uri="urn:schemas-microsoft-com:office:smarttags" w:element="City">
        <w:smartTag w:uri="urn:schemas-microsoft-com:office:smarttags" w:element="place">
          <w:r>
            <w:rPr>
              <w:sz w:val="18"/>
              <w:lang w:val="en-GB"/>
            </w:rPr>
            <w:t>Yokohama</w:t>
          </w:r>
        </w:smartTag>
      </w:smartTag>
      <w:r>
        <w:rPr>
          <w:sz w:val="18"/>
          <w:lang w:val="en-GB"/>
        </w:rPr>
        <w:t>, 1995), 84-8</w:t>
      </w:r>
    </w:p>
    <w:p w:rsidR="00023A3D" w:rsidRDefault="00023A3D">
      <w:pPr>
        <w:jc w:val="both"/>
        <w:rPr>
          <w:sz w:val="18"/>
          <w:lang w:val="en-GB"/>
        </w:rPr>
      </w:pPr>
    </w:p>
    <w:p w:rsidR="00023A3D" w:rsidRDefault="00023A3D">
      <w:pPr>
        <w:jc w:val="both"/>
        <w:rPr>
          <w:sz w:val="18"/>
          <w:lang w:val="en-GB"/>
        </w:rPr>
      </w:pPr>
      <w:r>
        <w:rPr>
          <w:sz w:val="18"/>
          <w:lang w:val="en-GB"/>
        </w:rPr>
        <w:t>[4] Katoh, J. et al:  6-kV, 5.5-kA Light-Triggered Thyristor, Proc. ISPSD’97, (</w:t>
      </w:r>
      <w:smartTag w:uri="urn:schemas-microsoft-com:office:smarttags" w:element="City">
        <w:smartTag w:uri="urn:schemas-microsoft-com:office:smarttags" w:element="place">
          <w:r>
            <w:rPr>
              <w:sz w:val="18"/>
              <w:lang w:val="en-GB"/>
            </w:rPr>
            <w:t>Weimar</w:t>
          </w:r>
        </w:smartTag>
      </w:smartTag>
      <w:r>
        <w:rPr>
          <w:sz w:val="18"/>
          <w:lang w:val="en-GB"/>
        </w:rPr>
        <w:t>, 1997) 73-76</w:t>
      </w:r>
    </w:p>
    <w:p w:rsidR="00023A3D" w:rsidRDefault="00023A3D">
      <w:pPr>
        <w:jc w:val="both"/>
        <w:rPr>
          <w:sz w:val="18"/>
          <w:lang w:val="en-GB"/>
        </w:rPr>
      </w:pPr>
    </w:p>
    <w:p w:rsidR="00023A3D" w:rsidRDefault="00023A3D">
      <w:pPr>
        <w:jc w:val="both"/>
        <w:rPr>
          <w:sz w:val="18"/>
          <w:lang w:val="en-GB"/>
        </w:rPr>
      </w:pPr>
    </w:p>
    <w:p w:rsidR="00023A3D" w:rsidRDefault="00023A3D">
      <w:pPr>
        <w:jc w:val="both"/>
        <w:rPr>
          <w:sz w:val="18"/>
          <w:lang w:val="en-GB"/>
        </w:rPr>
      </w:pPr>
    </w:p>
    <w:p w:rsidR="00023A3D" w:rsidRDefault="00023A3D">
      <w:pPr>
        <w:jc w:val="both"/>
        <w:rPr>
          <w:b/>
          <w:i/>
          <w:sz w:val="18"/>
          <w:lang w:val="en-GB"/>
        </w:rPr>
      </w:pPr>
    </w:p>
    <w:p w:rsidR="00023A3D" w:rsidRDefault="00023A3D">
      <w:pPr>
        <w:jc w:val="both"/>
        <w:rPr>
          <w:sz w:val="18"/>
          <w:lang w:val="en-GB"/>
        </w:rPr>
      </w:pPr>
      <w:r>
        <w:rPr>
          <w:sz w:val="18"/>
          <w:lang w:val="en-GB"/>
        </w:rPr>
        <w:t>Addresses of the authors</w:t>
      </w:r>
    </w:p>
    <w:p w:rsidR="00023A3D" w:rsidRDefault="00023A3D">
      <w:pPr>
        <w:jc w:val="both"/>
        <w:rPr>
          <w:sz w:val="18"/>
          <w:lang w:val="en-GB"/>
        </w:rPr>
      </w:pPr>
    </w:p>
    <w:p w:rsidR="00023A3D" w:rsidRDefault="00023A3D">
      <w:pPr>
        <w:jc w:val="both"/>
        <w:rPr>
          <w:sz w:val="18"/>
          <w:lang w:val="en-GB"/>
        </w:rPr>
      </w:pPr>
      <w:r>
        <w:rPr>
          <w:sz w:val="18"/>
          <w:lang w:val="en-GB"/>
        </w:rPr>
        <w:t>Author 1, address 1, city 1, country 1, e-mail 1</w:t>
      </w:r>
    </w:p>
    <w:p w:rsidR="00023A3D" w:rsidRDefault="00023A3D">
      <w:pPr>
        <w:jc w:val="both"/>
        <w:rPr>
          <w:b/>
          <w:i/>
          <w:sz w:val="18"/>
          <w:lang w:val="en-GB"/>
        </w:rPr>
      </w:pPr>
      <w:r>
        <w:rPr>
          <w:sz w:val="18"/>
          <w:lang w:val="en-GB"/>
        </w:rPr>
        <w:t>Author 2, address 2, city 2, country 2, e-mail 2</w:t>
      </w:r>
    </w:p>
    <w:p w:rsidR="00023A3D" w:rsidRDefault="00023A3D">
      <w:pPr>
        <w:rPr>
          <w:lang w:val="en-GB"/>
        </w:rPr>
      </w:pPr>
    </w:p>
    <w:sectPr w:rsidR="00023A3D" w:rsidSect="00634E5E">
      <w:type w:val="continuous"/>
      <w:pgSz w:w="11907" w:h="16840" w:code="9"/>
      <w:pgMar w:top="1361" w:right="1247" w:bottom="1361" w:left="1247" w:header="0" w:footer="0" w:gutter="0"/>
      <w:cols w:num="2" w:space="3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F2434"/>
    <w:rsid w:val="00023A3D"/>
    <w:rsid w:val="001241CB"/>
    <w:rsid w:val="00136EC1"/>
    <w:rsid w:val="00151DD5"/>
    <w:rsid w:val="005D3699"/>
    <w:rsid w:val="00634E5E"/>
    <w:rsid w:val="00675187"/>
    <w:rsid w:val="00704FF3"/>
    <w:rsid w:val="00842C01"/>
    <w:rsid w:val="0084650E"/>
    <w:rsid w:val="008A0FD0"/>
    <w:rsid w:val="00C22B7C"/>
    <w:rsid w:val="00CF2434"/>
    <w:rsid w:val="00CF311F"/>
    <w:rsid w:val="00E74C64"/>
    <w:rsid w:val="00EC5F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E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5033</Characters>
  <Application>Microsoft Office Word</Application>
  <DocSecurity>0</DocSecurity>
  <Lines>41</Lines>
  <Paragraphs>11</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Preparation of Your Paper in Camera-ready Two-Column Format</vt:lpstr>
      <vt:lpstr>Preparation of Your Paper in Camera-ready Two-Column Format</vt:lpstr>
      <vt:lpstr>Preparation of Your Paper in Camera-ready Two-Column Format</vt:lpstr>
    </vt:vector>
  </TitlesOfParts>
  <Company>FEL ČVUT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Your Paper in Camera-ready Two-Column Format</dc:title>
  <dc:creator>Doc.Ing. Vítězslav Benda,CSc.</dc:creator>
  <cp:lastModifiedBy>benda</cp:lastModifiedBy>
  <cp:revision>2</cp:revision>
  <dcterms:created xsi:type="dcterms:W3CDTF">2021-07-12T14:47:00Z</dcterms:created>
  <dcterms:modified xsi:type="dcterms:W3CDTF">2021-07-12T14:47:00Z</dcterms:modified>
</cp:coreProperties>
</file>